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62" w:rsidRPr="000D1C62" w:rsidRDefault="000D1C62" w:rsidP="000D1C62">
      <w:pPr>
        <w:widowControl/>
        <w:shd w:val="clear" w:color="auto" w:fill="FFFFFF"/>
        <w:spacing w:line="450" w:lineRule="atLeast"/>
        <w:jc w:val="center"/>
        <w:rPr>
          <w:rFonts w:ascii="Simsun" w:eastAsia="宋体" w:hAnsi="Simsun" w:cs="宋体"/>
          <w:color w:val="000000"/>
          <w:kern w:val="0"/>
          <w:szCs w:val="21"/>
        </w:rPr>
      </w:pPr>
      <w:r w:rsidRPr="000D1C62">
        <w:rPr>
          <w:rFonts w:ascii="Simsun" w:eastAsia="宋体" w:hAnsi="Simsun" w:cs="宋体"/>
          <w:b/>
          <w:bCs/>
          <w:color w:val="000000"/>
          <w:kern w:val="0"/>
        </w:rPr>
        <w:t>2016</w:t>
      </w:r>
      <w:r w:rsidRPr="000D1C62">
        <w:rPr>
          <w:rFonts w:ascii="Simsun" w:eastAsia="宋体" w:hAnsi="Simsun" w:cs="宋体"/>
          <w:b/>
          <w:bCs/>
          <w:color w:val="000000"/>
          <w:kern w:val="0"/>
        </w:rPr>
        <w:t>年度国家体育总局体育哲学</w:t>
      </w:r>
    </w:p>
    <w:p w:rsidR="000D1C62" w:rsidRPr="000D1C62" w:rsidRDefault="000D1C62" w:rsidP="000D1C62">
      <w:pPr>
        <w:widowControl/>
        <w:shd w:val="clear" w:color="auto" w:fill="FFFFFF"/>
        <w:spacing w:line="450" w:lineRule="atLeast"/>
        <w:jc w:val="center"/>
        <w:rPr>
          <w:rFonts w:ascii="Simsun" w:eastAsia="宋体" w:hAnsi="Simsun" w:cs="宋体"/>
          <w:color w:val="000000"/>
          <w:kern w:val="0"/>
          <w:szCs w:val="21"/>
        </w:rPr>
      </w:pPr>
      <w:r w:rsidRPr="000D1C62">
        <w:rPr>
          <w:rFonts w:ascii="Simsun" w:eastAsia="宋体" w:hAnsi="Simsun" w:cs="宋体"/>
          <w:b/>
          <w:bCs/>
          <w:color w:val="000000"/>
          <w:kern w:val="0"/>
        </w:rPr>
        <w:t>社会科学研究课题指南</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xml:space="preserve">        </w:t>
      </w:r>
      <w:r w:rsidRPr="000D1C62">
        <w:rPr>
          <w:rFonts w:ascii="Simsun" w:eastAsia="宋体" w:hAnsi="Simsun" w:cs="宋体"/>
          <w:color w:val="000000"/>
          <w:kern w:val="0"/>
          <w:szCs w:val="21"/>
        </w:rPr>
        <w:t>根据当前体育事业改革和发展的实践以及体育哲学社会科学学科理论建设的需要，国家体育总局研究制定了</w:t>
      </w:r>
      <w:r w:rsidRPr="000D1C62">
        <w:rPr>
          <w:rFonts w:ascii="Simsun" w:eastAsia="宋体" w:hAnsi="Simsun" w:cs="宋体"/>
          <w:color w:val="000000"/>
          <w:kern w:val="0"/>
          <w:szCs w:val="21"/>
        </w:rPr>
        <w:t>2016</w:t>
      </w:r>
      <w:r w:rsidRPr="000D1C62">
        <w:rPr>
          <w:rFonts w:ascii="Simsun" w:eastAsia="宋体" w:hAnsi="Simsun" w:cs="宋体"/>
          <w:color w:val="000000"/>
          <w:kern w:val="0"/>
          <w:szCs w:val="21"/>
        </w:rPr>
        <w:t>年体育哲学社会科学研究课题指南，供申报</w:t>
      </w:r>
      <w:r w:rsidRPr="000D1C62">
        <w:rPr>
          <w:rFonts w:ascii="Simsun" w:eastAsia="宋体" w:hAnsi="Simsun" w:cs="宋体"/>
          <w:color w:val="000000"/>
          <w:kern w:val="0"/>
          <w:szCs w:val="21"/>
        </w:rPr>
        <w:t>2016</w:t>
      </w:r>
      <w:r w:rsidRPr="000D1C62">
        <w:rPr>
          <w:rFonts w:ascii="Simsun" w:eastAsia="宋体" w:hAnsi="Simsun" w:cs="宋体"/>
          <w:color w:val="000000"/>
          <w:kern w:val="0"/>
          <w:szCs w:val="21"/>
        </w:rPr>
        <w:t>年度体育哲学社会科学研究项目时参考。</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xml:space="preserve">        </w:t>
      </w:r>
      <w:r w:rsidRPr="000D1C62">
        <w:rPr>
          <w:rFonts w:ascii="Simsun" w:eastAsia="宋体" w:hAnsi="Simsun" w:cs="宋体"/>
          <w:color w:val="000000"/>
          <w:kern w:val="0"/>
          <w:szCs w:val="21"/>
        </w:rPr>
        <w:t>指南分为重点研究领域和其它研究领域两部分。其中，重点领域为体育总局</w:t>
      </w:r>
      <w:r w:rsidRPr="000D1C62">
        <w:rPr>
          <w:rFonts w:ascii="Simsun" w:eastAsia="宋体" w:hAnsi="Simsun" w:cs="宋体"/>
          <w:color w:val="000000"/>
          <w:kern w:val="0"/>
          <w:szCs w:val="21"/>
        </w:rPr>
        <w:t>2016</w:t>
      </w:r>
      <w:r w:rsidRPr="000D1C62">
        <w:rPr>
          <w:rFonts w:ascii="Simsun" w:eastAsia="宋体" w:hAnsi="Simsun" w:cs="宋体"/>
          <w:color w:val="000000"/>
          <w:kern w:val="0"/>
          <w:szCs w:val="21"/>
        </w:rPr>
        <w:t>年度资助重点。根据申报内容和质量以及对实际工作的意义，一般研究领域中的选题申报也可能被增补为重点项目。指南所列仅仅是研究方向，其中一部分可能不适宜作为研究项目的标题，申报人应在此基础上进一步深化、细化，自行拟定申报题目。</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xml:space="preserve">        </w:t>
      </w:r>
      <w:r w:rsidRPr="000D1C62">
        <w:rPr>
          <w:rFonts w:ascii="Simsun" w:eastAsia="宋体" w:hAnsi="Simsun" w:cs="宋体"/>
          <w:color w:val="000000"/>
          <w:kern w:val="0"/>
          <w:szCs w:val="21"/>
        </w:rPr>
        <w:t>申报项目要增强针对性和适用性，避免一般化和同质化研究。鼓励针对体育事业改革和发展中的重大、突出、敏感问题的研究；鼓励在内容和角度上有所创新、填补空白的研究；鼓励围绕上述问题的中外比较研究。</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b/>
          <w:bCs/>
          <w:color w:val="000000"/>
          <w:kern w:val="0"/>
        </w:rPr>
        <w:t>重点研究领域</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1.“</w:t>
      </w:r>
      <w:r w:rsidRPr="000D1C62">
        <w:rPr>
          <w:rFonts w:ascii="Simsun" w:eastAsia="宋体" w:hAnsi="Simsun" w:cs="宋体"/>
          <w:color w:val="000000"/>
          <w:kern w:val="0"/>
          <w:szCs w:val="21"/>
        </w:rPr>
        <w:t>四个全面</w:t>
      </w:r>
      <w:r w:rsidRPr="000D1C62">
        <w:rPr>
          <w:rFonts w:ascii="Simsun" w:eastAsia="宋体" w:hAnsi="Simsun" w:cs="宋体"/>
          <w:color w:val="000000"/>
          <w:kern w:val="0"/>
          <w:szCs w:val="21"/>
        </w:rPr>
        <w:t>”</w:t>
      </w:r>
      <w:r w:rsidRPr="000D1C62">
        <w:rPr>
          <w:rFonts w:ascii="Simsun" w:eastAsia="宋体" w:hAnsi="Simsun" w:cs="宋体"/>
          <w:color w:val="000000"/>
          <w:kern w:val="0"/>
          <w:szCs w:val="21"/>
        </w:rPr>
        <w:t>战略布局推动体育事业改革和发展的研究</w:t>
      </w:r>
      <w:r w:rsidRPr="000D1C62">
        <w:rPr>
          <w:rFonts w:ascii="Simsun" w:eastAsia="宋体" w:hAnsi="Simsun" w:cs="宋体"/>
          <w:color w:val="000000"/>
          <w:kern w:val="0"/>
          <w:szCs w:val="21"/>
        </w:rPr>
        <w:br/>
        <w:t>2.</w:t>
      </w:r>
      <w:r w:rsidRPr="000D1C62">
        <w:rPr>
          <w:rFonts w:ascii="Simsun" w:eastAsia="宋体" w:hAnsi="Simsun" w:cs="宋体"/>
          <w:color w:val="000000"/>
          <w:kern w:val="0"/>
          <w:szCs w:val="21"/>
        </w:rPr>
        <w:t>体育工作综合评价体系研究</w:t>
      </w:r>
      <w:r w:rsidRPr="000D1C62">
        <w:rPr>
          <w:rFonts w:ascii="Simsun" w:eastAsia="宋体" w:hAnsi="Simsun" w:cs="宋体"/>
          <w:color w:val="000000"/>
          <w:kern w:val="0"/>
          <w:szCs w:val="21"/>
        </w:rPr>
        <w:br/>
        <w:t>3.</w:t>
      </w:r>
      <w:r w:rsidRPr="000D1C62">
        <w:rPr>
          <w:rFonts w:ascii="Simsun" w:eastAsia="宋体" w:hAnsi="Simsun" w:cs="宋体"/>
          <w:color w:val="000000"/>
          <w:kern w:val="0"/>
          <w:szCs w:val="21"/>
        </w:rPr>
        <w:t>体育诚信体系建设研究</w:t>
      </w:r>
      <w:r w:rsidRPr="000D1C62">
        <w:rPr>
          <w:rFonts w:ascii="Simsun" w:eastAsia="宋体" w:hAnsi="Simsun" w:cs="宋体"/>
          <w:color w:val="000000"/>
          <w:kern w:val="0"/>
          <w:szCs w:val="21"/>
        </w:rPr>
        <w:br/>
        <w:t>4.</w:t>
      </w:r>
      <w:r w:rsidRPr="000D1C62">
        <w:rPr>
          <w:rFonts w:ascii="Simsun" w:eastAsia="宋体" w:hAnsi="Simsun" w:cs="宋体"/>
          <w:color w:val="000000"/>
          <w:kern w:val="0"/>
          <w:szCs w:val="21"/>
        </w:rPr>
        <w:t>体育主管部门发展体育产业、规范体育市场的职能研究</w:t>
      </w:r>
      <w:r w:rsidRPr="000D1C62">
        <w:rPr>
          <w:rFonts w:ascii="Simsun" w:eastAsia="宋体" w:hAnsi="Simsun" w:cs="宋体"/>
          <w:color w:val="000000"/>
          <w:kern w:val="0"/>
          <w:szCs w:val="21"/>
        </w:rPr>
        <w:br/>
        <w:t>5.</w:t>
      </w:r>
      <w:r w:rsidRPr="000D1C62">
        <w:rPr>
          <w:rFonts w:ascii="Simsun" w:eastAsia="宋体" w:hAnsi="Simsun" w:cs="宋体"/>
          <w:color w:val="000000"/>
          <w:kern w:val="0"/>
          <w:szCs w:val="21"/>
        </w:rPr>
        <w:t>我国体育场地建设、运营现状及发展对策研究</w:t>
      </w:r>
      <w:r w:rsidRPr="000D1C62">
        <w:rPr>
          <w:rFonts w:ascii="Simsun" w:eastAsia="宋体" w:hAnsi="Simsun" w:cs="宋体"/>
          <w:color w:val="000000"/>
          <w:kern w:val="0"/>
          <w:szCs w:val="21"/>
        </w:rPr>
        <w:br/>
        <w:t>6.</w:t>
      </w:r>
      <w:r w:rsidRPr="000D1C62">
        <w:rPr>
          <w:rFonts w:ascii="Simsun" w:eastAsia="宋体" w:hAnsi="Simsun" w:cs="宋体"/>
          <w:color w:val="000000"/>
          <w:kern w:val="0"/>
          <w:szCs w:val="21"/>
        </w:rPr>
        <w:t>我国冬季运动项目发展战略研究</w:t>
      </w:r>
      <w:r w:rsidRPr="000D1C62">
        <w:rPr>
          <w:rFonts w:ascii="Simsun" w:eastAsia="宋体" w:hAnsi="Simsun" w:cs="宋体"/>
          <w:color w:val="000000"/>
          <w:kern w:val="0"/>
          <w:szCs w:val="21"/>
        </w:rPr>
        <w:br/>
        <w:t>7.</w:t>
      </w:r>
      <w:r w:rsidRPr="000D1C62">
        <w:rPr>
          <w:rFonts w:ascii="Simsun" w:eastAsia="宋体" w:hAnsi="Simsun" w:cs="宋体"/>
          <w:color w:val="000000"/>
          <w:kern w:val="0"/>
          <w:szCs w:val="21"/>
        </w:rPr>
        <w:t>足球改革发展对其它项目示范带动作用研究</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b/>
          <w:bCs/>
          <w:color w:val="000000"/>
          <w:kern w:val="0"/>
        </w:rPr>
        <w:t>其它研究领域</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 </w:t>
      </w:r>
    </w:p>
    <w:p w:rsidR="000D1C62" w:rsidRPr="000D1C62" w:rsidRDefault="000D1C62" w:rsidP="000D1C62">
      <w:pPr>
        <w:widowControl/>
        <w:shd w:val="clear" w:color="auto" w:fill="FFFFFF"/>
        <w:spacing w:line="450" w:lineRule="atLeast"/>
        <w:jc w:val="left"/>
        <w:rPr>
          <w:rFonts w:ascii="Simsun" w:eastAsia="宋体" w:hAnsi="Simsun" w:cs="宋体"/>
          <w:color w:val="000000"/>
          <w:kern w:val="0"/>
          <w:szCs w:val="21"/>
        </w:rPr>
      </w:pPr>
      <w:r w:rsidRPr="000D1C62">
        <w:rPr>
          <w:rFonts w:ascii="Simsun" w:eastAsia="宋体" w:hAnsi="Simsun" w:cs="宋体"/>
          <w:color w:val="000000"/>
          <w:kern w:val="0"/>
          <w:szCs w:val="21"/>
        </w:rPr>
        <w:t>1.</w:t>
      </w:r>
      <w:r w:rsidRPr="000D1C62">
        <w:rPr>
          <w:rFonts w:ascii="Simsun" w:eastAsia="宋体" w:hAnsi="Simsun" w:cs="宋体"/>
          <w:color w:val="000000"/>
          <w:kern w:val="0"/>
          <w:szCs w:val="21"/>
        </w:rPr>
        <w:t>我国体育政策及其变迁研究</w:t>
      </w:r>
      <w:r w:rsidRPr="000D1C62">
        <w:rPr>
          <w:rFonts w:ascii="Simsun" w:eastAsia="宋体" w:hAnsi="Simsun" w:cs="宋体"/>
          <w:color w:val="000000"/>
          <w:kern w:val="0"/>
          <w:szCs w:val="21"/>
        </w:rPr>
        <w:br/>
        <w:t>2.</w:t>
      </w:r>
      <w:r w:rsidRPr="000D1C62">
        <w:rPr>
          <w:rFonts w:ascii="Simsun" w:eastAsia="宋体" w:hAnsi="Simsun" w:cs="宋体"/>
          <w:color w:val="000000"/>
          <w:kern w:val="0"/>
          <w:szCs w:val="21"/>
        </w:rPr>
        <w:t>全民健身的综合价值与多元功能研究</w:t>
      </w:r>
      <w:r w:rsidRPr="000D1C62">
        <w:rPr>
          <w:rFonts w:ascii="Simsun" w:eastAsia="宋体" w:hAnsi="Simsun" w:cs="宋体"/>
          <w:color w:val="000000"/>
          <w:kern w:val="0"/>
          <w:szCs w:val="21"/>
        </w:rPr>
        <w:br/>
        <w:t>3.</w:t>
      </w:r>
      <w:r w:rsidRPr="000D1C62">
        <w:rPr>
          <w:rFonts w:ascii="Simsun" w:eastAsia="宋体" w:hAnsi="Simsun" w:cs="宋体"/>
          <w:color w:val="000000"/>
          <w:kern w:val="0"/>
          <w:szCs w:val="21"/>
        </w:rPr>
        <w:t>公共体育服务体系建设及政府购买公共体育服务研究</w:t>
      </w:r>
      <w:r w:rsidRPr="000D1C62">
        <w:rPr>
          <w:rFonts w:ascii="Simsun" w:eastAsia="宋体" w:hAnsi="Simsun" w:cs="宋体"/>
          <w:color w:val="000000"/>
          <w:kern w:val="0"/>
          <w:szCs w:val="21"/>
        </w:rPr>
        <w:br/>
        <w:t>4.</w:t>
      </w:r>
      <w:r w:rsidRPr="000D1C62">
        <w:rPr>
          <w:rFonts w:ascii="Simsun" w:eastAsia="宋体" w:hAnsi="Simsun" w:cs="宋体"/>
          <w:color w:val="000000"/>
          <w:kern w:val="0"/>
          <w:szCs w:val="21"/>
        </w:rPr>
        <w:t>城乡群众体育协调机制研究</w:t>
      </w:r>
      <w:r w:rsidRPr="000D1C62">
        <w:rPr>
          <w:rFonts w:ascii="Simsun" w:eastAsia="宋体" w:hAnsi="Simsun" w:cs="宋体"/>
          <w:color w:val="000000"/>
          <w:kern w:val="0"/>
          <w:szCs w:val="21"/>
        </w:rPr>
        <w:br/>
        <w:t>5.</w:t>
      </w:r>
      <w:r w:rsidRPr="000D1C62">
        <w:rPr>
          <w:rFonts w:ascii="Simsun" w:eastAsia="宋体" w:hAnsi="Simsun" w:cs="宋体"/>
          <w:color w:val="000000"/>
          <w:kern w:val="0"/>
          <w:szCs w:val="21"/>
        </w:rPr>
        <w:t>运动项目协会在发展群众体育中的作用研究</w:t>
      </w:r>
      <w:r w:rsidRPr="000D1C62">
        <w:rPr>
          <w:rFonts w:ascii="Simsun" w:eastAsia="宋体" w:hAnsi="Simsun" w:cs="宋体"/>
          <w:color w:val="000000"/>
          <w:kern w:val="0"/>
          <w:szCs w:val="21"/>
        </w:rPr>
        <w:br/>
      </w:r>
      <w:r w:rsidRPr="000D1C62">
        <w:rPr>
          <w:rFonts w:ascii="Simsun" w:eastAsia="宋体" w:hAnsi="Simsun" w:cs="宋体"/>
          <w:color w:val="000000"/>
          <w:kern w:val="0"/>
          <w:szCs w:val="21"/>
        </w:rPr>
        <w:lastRenderedPageBreak/>
        <w:t>6.</w:t>
      </w:r>
      <w:r w:rsidRPr="000D1C62">
        <w:rPr>
          <w:rFonts w:ascii="Simsun" w:eastAsia="宋体" w:hAnsi="Simsun" w:cs="宋体"/>
          <w:color w:val="000000"/>
          <w:kern w:val="0"/>
          <w:szCs w:val="21"/>
        </w:rPr>
        <w:t>体育社会团体运作规律及特点研究</w:t>
      </w:r>
      <w:r w:rsidRPr="000D1C62">
        <w:rPr>
          <w:rFonts w:ascii="Simsun" w:eastAsia="宋体" w:hAnsi="Simsun" w:cs="宋体"/>
          <w:color w:val="000000"/>
          <w:kern w:val="0"/>
          <w:szCs w:val="21"/>
        </w:rPr>
        <w:br/>
        <w:t>7.</w:t>
      </w:r>
      <w:r w:rsidRPr="000D1C62">
        <w:rPr>
          <w:rFonts w:ascii="Simsun" w:eastAsia="宋体" w:hAnsi="Simsun" w:cs="宋体"/>
          <w:color w:val="000000"/>
          <w:kern w:val="0"/>
          <w:szCs w:val="21"/>
        </w:rPr>
        <w:t>社区体育俱乐部与社区体育社团的规范发展研究</w:t>
      </w:r>
      <w:r w:rsidRPr="000D1C62">
        <w:rPr>
          <w:rFonts w:ascii="Simsun" w:eastAsia="宋体" w:hAnsi="Simsun" w:cs="宋体"/>
          <w:color w:val="000000"/>
          <w:kern w:val="0"/>
          <w:szCs w:val="21"/>
        </w:rPr>
        <w:br/>
        <w:t>8.</w:t>
      </w:r>
      <w:r w:rsidRPr="000D1C62">
        <w:rPr>
          <w:rFonts w:ascii="Simsun" w:eastAsia="宋体" w:hAnsi="Simsun" w:cs="宋体"/>
          <w:color w:val="000000"/>
          <w:kern w:val="0"/>
          <w:szCs w:val="21"/>
        </w:rPr>
        <w:t>体育主管部门对体育社会组织的监管与服务研究</w:t>
      </w:r>
      <w:r w:rsidRPr="000D1C62">
        <w:rPr>
          <w:rFonts w:ascii="Simsun" w:eastAsia="宋体" w:hAnsi="Simsun" w:cs="宋体"/>
          <w:color w:val="000000"/>
          <w:kern w:val="0"/>
          <w:szCs w:val="21"/>
        </w:rPr>
        <w:br/>
        <w:t>9.</w:t>
      </w:r>
      <w:r w:rsidRPr="000D1C62">
        <w:rPr>
          <w:rFonts w:ascii="Simsun" w:eastAsia="宋体" w:hAnsi="Simsun" w:cs="宋体"/>
          <w:color w:val="000000"/>
          <w:kern w:val="0"/>
          <w:szCs w:val="21"/>
        </w:rPr>
        <w:t>青少年体育的协同管理机制研究</w:t>
      </w:r>
      <w:r w:rsidRPr="000D1C62">
        <w:rPr>
          <w:rFonts w:ascii="Simsun" w:eastAsia="宋体" w:hAnsi="Simsun" w:cs="宋体"/>
          <w:color w:val="000000"/>
          <w:kern w:val="0"/>
          <w:szCs w:val="21"/>
        </w:rPr>
        <w:br/>
        <w:t>10.</w:t>
      </w:r>
      <w:r w:rsidRPr="000D1C62">
        <w:rPr>
          <w:rFonts w:ascii="Simsun" w:eastAsia="宋体" w:hAnsi="Simsun" w:cs="宋体"/>
          <w:color w:val="000000"/>
          <w:kern w:val="0"/>
          <w:szCs w:val="21"/>
        </w:rPr>
        <w:t>我国竞技体育项目分类管理研究</w:t>
      </w:r>
      <w:r w:rsidRPr="000D1C62">
        <w:rPr>
          <w:rFonts w:ascii="Simsun" w:eastAsia="宋体" w:hAnsi="Simsun" w:cs="宋体"/>
          <w:color w:val="000000"/>
          <w:kern w:val="0"/>
          <w:szCs w:val="21"/>
        </w:rPr>
        <w:br/>
        <w:t>11.</w:t>
      </w:r>
      <w:r w:rsidRPr="000D1C62">
        <w:rPr>
          <w:rFonts w:ascii="Simsun" w:eastAsia="宋体" w:hAnsi="Simsun" w:cs="宋体"/>
          <w:color w:val="000000"/>
          <w:kern w:val="0"/>
          <w:szCs w:val="21"/>
        </w:rPr>
        <w:t>全国性体育赛事改革研究</w:t>
      </w:r>
      <w:r w:rsidRPr="000D1C62">
        <w:rPr>
          <w:rFonts w:ascii="Simsun" w:eastAsia="宋体" w:hAnsi="Simsun" w:cs="宋体"/>
          <w:color w:val="000000"/>
          <w:kern w:val="0"/>
          <w:szCs w:val="21"/>
        </w:rPr>
        <w:br/>
        <w:t>12.</w:t>
      </w:r>
      <w:r w:rsidRPr="000D1C62">
        <w:rPr>
          <w:rFonts w:ascii="Simsun" w:eastAsia="宋体" w:hAnsi="Simsun" w:cs="宋体"/>
          <w:color w:val="000000"/>
          <w:kern w:val="0"/>
          <w:szCs w:val="21"/>
        </w:rPr>
        <w:t>承办大型体育赛事的竞争力研究</w:t>
      </w:r>
      <w:r w:rsidRPr="000D1C62">
        <w:rPr>
          <w:rFonts w:ascii="Simsun" w:eastAsia="宋体" w:hAnsi="Simsun" w:cs="宋体"/>
          <w:color w:val="000000"/>
          <w:kern w:val="0"/>
          <w:szCs w:val="21"/>
        </w:rPr>
        <w:br/>
        <w:t>13.</w:t>
      </w:r>
      <w:r w:rsidRPr="000D1C62">
        <w:rPr>
          <w:rFonts w:ascii="Simsun" w:eastAsia="宋体" w:hAnsi="Simsun" w:cs="宋体"/>
          <w:color w:val="000000"/>
          <w:kern w:val="0"/>
          <w:szCs w:val="21"/>
        </w:rPr>
        <w:t>体育赛事赛中赛后监管研究</w:t>
      </w:r>
      <w:r w:rsidRPr="000D1C62">
        <w:rPr>
          <w:rFonts w:ascii="Simsun" w:eastAsia="宋体" w:hAnsi="Simsun" w:cs="宋体"/>
          <w:color w:val="000000"/>
          <w:kern w:val="0"/>
          <w:szCs w:val="21"/>
        </w:rPr>
        <w:br/>
        <w:t>14.</w:t>
      </w:r>
      <w:r w:rsidRPr="000D1C62">
        <w:rPr>
          <w:rFonts w:ascii="Simsun" w:eastAsia="宋体" w:hAnsi="Simsun" w:cs="宋体"/>
          <w:color w:val="000000"/>
          <w:kern w:val="0"/>
          <w:szCs w:val="21"/>
        </w:rPr>
        <w:t>我国竞技体育优势项目的可持续发展研究</w:t>
      </w:r>
      <w:r w:rsidRPr="000D1C62">
        <w:rPr>
          <w:rFonts w:ascii="Simsun" w:eastAsia="宋体" w:hAnsi="Simsun" w:cs="宋体"/>
          <w:color w:val="000000"/>
          <w:kern w:val="0"/>
          <w:szCs w:val="21"/>
        </w:rPr>
        <w:br/>
        <w:t>15.</w:t>
      </w:r>
      <w:r w:rsidRPr="000D1C62">
        <w:rPr>
          <w:rFonts w:ascii="Simsun" w:eastAsia="宋体" w:hAnsi="Simsun" w:cs="宋体"/>
          <w:color w:val="000000"/>
          <w:kern w:val="0"/>
          <w:szCs w:val="21"/>
        </w:rPr>
        <w:t>冬季项目高水平竞技人才培养研究</w:t>
      </w:r>
      <w:r w:rsidRPr="000D1C62">
        <w:rPr>
          <w:rFonts w:ascii="Simsun" w:eastAsia="宋体" w:hAnsi="Simsun" w:cs="宋体"/>
          <w:color w:val="000000"/>
          <w:kern w:val="0"/>
          <w:szCs w:val="21"/>
        </w:rPr>
        <w:br/>
        <w:t>16.</w:t>
      </w:r>
      <w:r w:rsidRPr="000D1C62">
        <w:rPr>
          <w:rFonts w:ascii="Simsun" w:eastAsia="宋体" w:hAnsi="Simsun" w:cs="宋体"/>
          <w:color w:val="000000"/>
          <w:kern w:val="0"/>
          <w:szCs w:val="21"/>
        </w:rPr>
        <w:t>体育活动中使用兴奋剂问题及反兴奋剂措施研究</w:t>
      </w:r>
      <w:r w:rsidRPr="000D1C62">
        <w:rPr>
          <w:rFonts w:ascii="Simsun" w:eastAsia="宋体" w:hAnsi="Simsun" w:cs="宋体"/>
          <w:color w:val="000000"/>
          <w:kern w:val="0"/>
          <w:szCs w:val="21"/>
        </w:rPr>
        <w:br/>
        <w:t>17.</w:t>
      </w:r>
      <w:r w:rsidRPr="000D1C62">
        <w:rPr>
          <w:rFonts w:ascii="Simsun" w:eastAsia="宋体" w:hAnsi="Simsun" w:cs="宋体"/>
          <w:color w:val="000000"/>
          <w:kern w:val="0"/>
          <w:szCs w:val="21"/>
        </w:rPr>
        <w:t>我国体育产业结构优化研究</w:t>
      </w:r>
      <w:r w:rsidRPr="000D1C62">
        <w:rPr>
          <w:rFonts w:ascii="Simsun" w:eastAsia="宋体" w:hAnsi="Simsun" w:cs="宋体"/>
          <w:color w:val="000000"/>
          <w:kern w:val="0"/>
          <w:szCs w:val="21"/>
        </w:rPr>
        <w:br/>
        <w:t>18.</w:t>
      </w:r>
      <w:r w:rsidRPr="000D1C62">
        <w:rPr>
          <w:rFonts w:ascii="Simsun" w:eastAsia="宋体" w:hAnsi="Simsun" w:cs="宋体"/>
          <w:color w:val="000000"/>
          <w:kern w:val="0"/>
          <w:szCs w:val="21"/>
        </w:rPr>
        <w:t>体育产业统计及数据库建设研究</w:t>
      </w:r>
      <w:r w:rsidRPr="000D1C62">
        <w:rPr>
          <w:rFonts w:ascii="Simsun" w:eastAsia="宋体" w:hAnsi="Simsun" w:cs="宋体"/>
          <w:color w:val="000000"/>
          <w:kern w:val="0"/>
          <w:szCs w:val="21"/>
        </w:rPr>
        <w:br/>
        <w:t>19.</w:t>
      </w:r>
      <w:r w:rsidRPr="000D1C62">
        <w:rPr>
          <w:rFonts w:ascii="Simsun" w:eastAsia="宋体" w:hAnsi="Simsun" w:cs="宋体"/>
          <w:color w:val="000000"/>
          <w:kern w:val="0"/>
          <w:szCs w:val="21"/>
        </w:rPr>
        <w:t>体育彩票市场管理研究</w:t>
      </w:r>
      <w:r w:rsidRPr="000D1C62">
        <w:rPr>
          <w:rFonts w:ascii="Simsun" w:eastAsia="宋体" w:hAnsi="Simsun" w:cs="宋体"/>
          <w:color w:val="000000"/>
          <w:kern w:val="0"/>
          <w:szCs w:val="21"/>
        </w:rPr>
        <w:br/>
        <w:t>20.</w:t>
      </w:r>
      <w:r w:rsidRPr="000D1C62">
        <w:rPr>
          <w:rFonts w:ascii="Simsun" w:eastAsia="宋体" w:hAnsi="Simsun" w:cs="宋体"/>
          <w:color w:val="000000"/>
          <w:kern w:val="0"/>
          <w:szCs w:val="21"/>
        </w:rPr>
        <w:t>体育类上市公司现状及发展对策研究</w:t>
      </w:r>
      <w:r w:rsidRPr="000D1C62">
        <w:rPr>
          <w:rFonts w:ascii="Simsun" w:eastAsia="宋体" w:hAnsi="Simsun" w:cs="宋体"/>
          <w:color w:val="000000"/>
          <w:kern w:val="0"/>
          <w:szCs w:val="21"/>
        </w:rPr>
        <w:br/>
        <w:t>21.</w:t>
      </w:r>
      <w:r w:rsidRPr="000D1C62">
        <w:rPr>
          <w:rFonts w:ascii="Simsun" w:eastAsia="宋体" w:hAnsi="Simsun" w:cs="宋体"/>
          <w:color w:val="000000"/>
          <w:kern w:val="0"/>
          <w:szCs w:val="21"/>
        </w:rPr>
        <w:t>体育消费研究</w:t>
      </w:r>
      <w:r w:rsidRPr="000D1C62">
        <w:rPr>
          <w:rFonts w:ascii="Simsun" w:eastAsia="宋体" w:hAnsi="Simsun" w:cs="宋体"/>
          <w:color w:val="000000"/>
          <w:kern w:val="0"/>
          <w:szCs w:val="21"/>
        </w:rPr>
        <w:br/>
        <w:t>22.</w:t>
      </w:r>
      <w:r w:rsidRPr="000D1C62">
        <w:rPr>
          <w:rFonts w:ascii="Simsun" w:eastAsia="宋体" w:hAnsi="Simsun" w:cs="宋体"/>
          <w:color w:val="000000"/>
          <w:kern w:val="0"/>
          <w:szCs w:val="21"/>
        </w:rPr>
        <w:t>体育与文化、旅游等产业融合发展的研究</w:t>
      </w:r>
      <w:r w:rsidRPr="000D1C62">
        <w:rPr>
          <w:rFonts w:ascii="Simsun" w:eastAsia="宋体" w:hAnsi="Simsun" w:cs="宋体"/>
          <w:color w:val="000000"/>
          <w:kern w:val="0"/>
          <w:szCs w:val="21"/>
        </w:rPr>
        <w:br/>
        <w:t>23.</w:t>
      </w:r>
      <w:r w:rsidRPr="000D1C62">
        <w:rPr>
          <w:rFonts w:ascii="Simsun" w:eastAsia="宋体" w:hAnsi="Simsun" w:cs="宋体"/>
          <w:color w:val="000000"/>
          <w:kern w:val="0"/>
          <w:szCs w:val="21"/>
        </w:rPr>
        <w:t>互联网时代体育</w:t>
      </w:r>
      <w:r w:rsidRPr="000D1C62">
        <w:rPr>
          <w:rFonts w:ascii="Simsun" w:eastAsia="宋体" w:hAnsi="Simsun" w:cs="宋体"/>
          <w:color w:val="000000"/>
          <w:kern w:val="0"/>
          <w:szCs w:val="21"/>
        </w:rPr>
        <w:t>“</w:t>
      </w:r>
      <w:r w:rsidRPr="000D1C62">
        <w:rPr>
          <w:rFonts w:ascii="Simsun" w:eastAsia="宋体" w:hAnsi="Simsun" w:cs="宋体"/>
          <w:color w:val="000000"/>
          <w:kern w:val="0"/>
          <w:szCs w:val="21"/>
        </w:rPr>
        <w:t>分享经济</w:t>
      </w:r>
      <w:r w:rsidRPr="000D1C62">
        <w:rPr>
          <w:rFonts w:ascii="Simsun" w:eastAsia="宋体" w:hAnsi="Simsun" w:cs="宋体"/>
          <w:color w:val="000000"/>
          <w:kern w:val="0"/>
          <w:szCs w:val="21"/>
        </w:rPr>
        <w:t>”</w:t>
      </w:r>
      <w:r w:rsidRPr="000D1C62">
        <w:rPr>
          <w:rFonts w:ascii="Simsun" w:eastAsia="宋体" w:hAnsi="Simsun" w:cs="宋体"/>
          <w:color w:val="000000"/>
          <w:kern w:val="0"/>
          <w:szCs w:val="21"/>
        </w:rPr>
        <w:t>研究</w:t>
      </w:r>
      <w:r w:rsidRPr="000D1C62">
        <w:rPr>
          <w:rFonts w:ascii="Simsun" w:eastAsia="宋体" w:hAnsi="Simsun" w:cs="宋体"/>
          <w:color w:val="000000"/>
          <w:kern w:val="0"/>
          <w:szCs w:val="21"/>
        </w:rPr>
        <w:br/>
        <w:t>24.</w:t>
      </w:r>
      <w:r w:rsidRPr="000D1C62">
        <w:rPr>
          <w:rFonts w:ascii="Simsun" w:eastAsia="宋体" w:hAnsi="Simsun" w:cs="宋体"/>
          <w:color w:val="000000"/>
          <w:kern w:val="0"/>
          <w:szCs w:val="21"/>
        </w:rPr>
        <w:t>互联网时代体育传播规律与特点研究</w:t>
      </w:r>
      <w:r w:rsidRPr="000D1C62">
        <w:rPr>
          <w:rFonts w:ascii="Simsun" w:eastAsia="宋体" w:hAnsi="Simsun" w:cs="宋体"/>
          <w:color w:val="000000"/>
          <w:kern w:val="0"/>
          <w:szCs w:val="21"/>
        </w:rPr>
        <w:br/>
        <w:t>25.</w:t>
      </w:r>
      <w:r w:rsidRPr="000D1C62">
        <w:rPr>
          <w:rFonts w:ascii="Simsun" w:eastAsia="宋体" w:hAnsi="Simsun" w:cs="宋体"/>
          <w:color w:val="000000"/>
          <w:kern w:val="0"/>
          <w:szCs w:val="21"/>
        </w:rPr>
        <w:t>体育赛事电视转播政策研究</w:t>
      </w:r>
      <w:r w:rsidRPr="000D1C62">
        <w:rPr>
          <w:rFonts w:ascii="Simsun" w:eastAsia="宋体" w:hAnsi="Simsun" w:cs="宋体"/>
          <w:color w:val="000000"/>
          <w:kern w:val="0"/>
          <w:szCs w:val="21"/>
        </w:rPr>
        <w:br/>
        <w:t>26.</w:t>
      </w:r>
      <w:r w:rsidRPr="000D1C62">
        <w:rPr>
          <w:rFonts w:ascii="Simsun" w:eastAsia="宋体" w:hAnsi="Simsun" w:cs="宋体"/>
          <w:color w:val="000000"/>
          <w:kern w:val="0"/>
          <w:szCs w:val="21"/>
        </w:rPr>
        <w:t>体育改革与发展中的法律问题研究</w:t>
      </w:r>
      <w:r w:rsidRPr="000D1C62">
        <w:rPr>
          <w:rFonts w:ascii="Simsun" w:eastAsia="宋体" w:hAnsi="Simsun" w:cs="宋体"/>
          <w:color w:val="000000"/>
          <w:kern w:val="0"/>
          <w:szCs w:val="21"/>
        </w:rPr>
        <w:br/>
        <w:t>27.</w:t>
      </w:r>
      <w:r w:rsidRPr="000D1C62">
        <w:rPr>
          <w:rFonts w:ascii="Simsun" w:eastAsia="宋体" w:hAnsi="Simsun" w:cs="宋体"/>
          <w:color w:val="000000"/>
          <w:kern w:val="0"/>
          <w:szCs w:val="21"/>
        </w:rPr>
        <w:t>地方体育立法及其比较研究</w:t>
      </w:r>
      <w:r w:rsidRPr="000D1C62">
        <w:rPr>
          <w:rFonts w:ascii="Simsun" w:eastAsia="宋体" w:hAnsi="Simsun" w:cs="宋体"/>
          <w:color w:val="000000"/>
          <w:kern w:val="0"/>
          <w:szCs w:val="21"/>
        </w:rPr>
        <w:br/>
        <w:t>28.</w:t>
      </w:r>
      <w:r w:rsidRPr="000D1C62">
        <w:rPr>
          <w:rFonts w:ascii="Simsun" w:eastAsia="宋体" w:hAnsi="Simsun" w:cs="宋体"/>
          <w:color w:val="000000"/>
          <w:kern w:val="0"/>
          <w:szCs w:val="21"/>
        </w:rPr>
        <w:t>体育领域著作权保护研究</w:t>
      </w:r>
      <w:r w:rsidRPr="000D1C62">
        <w:rPr>
          <w:rFonts w:ascii="Simsun" w:eastAsia="宋体" w:hAnsi="Simsun" w:cs="宋体"/>
          <w:color w:val="000000"/>
          <w:kern w:val="0"/>
          <w:szCs w:val="21"/>
        </w:rPr>
        <w:br/>
        <w:t>29.</w:t>
      </w:r>
      <w:r w:rsidRPr="000D1C62">
        <w:rPr>
          <w:rFonts w:ascii="Simsun" w:eastAsia="宋体" w:hAnsi="Simsun" w:cs="宋体"/>
          <w:color w:val="000000"/>
          <w:kern w:val="0"/>
          <w:szCs w:val="21"/>
        </w:rPr>
        <w:t>体育活动中的侵权与伤害问题研究</w:t>
      </w:r>
      <w:r w:rsidRPr="000D1C62">
        <w:rPr>
          <w:rFonts w:ascii="Simsun" w:eastAsia="宋体" w:hAnsi="Simsun" w:cs="宋体"/>
          <w:color w:val="000000"/>
          <w:kern w:val="0"/>
          <w:szCs w:val="21"/>
        </w:rPr>
        <w:br/>
        <w:t>30.</w:t>
      </w:r>
      <w:r w:rsidRPr="000D1C62">
        <w:rPr>
          <w:rFonts w:ascii="Simsun" w:eastAsia="宋体" w:hAnsi="Simsun" w:cs="宋体"/>
          <w:color w:val="000000"/>
          <w:kern w:val="0"/>
          <w:szCs w:val="21"/>
        </w:rPr>
        <w:t>体育诉讼司法审判研究</w:t>
      </w:r>
      <w:r w:rsidRPr="000D1C62">
        <w:rPr>
          <w:rFonts w:ascii="Simsun" w:eastAsia="宋体" w:hAnsi="Simsun" w:cs="宋体"/>
          <w:color w:val="000000"/>
          <w:kern w:val="0"/>
          <w:szCs w:val="21"/>
        </w:rPr>
        <w:br/>
        <w:t>31.</w:t>
      </w:r>
      <w:r w:rsidRPr="000D1C62">
        <w:rPr>
          <w:rFonts w:ascii="Simsun" w:eastAsia="宋体" w:hAnsi="Simsun" w:cs="宋体"/>
          <w:color w:val="000000"/>
          <w:kern w:val="0"/>
          <w:szCs w:val="21"/>
        </w:rPr>
        <w:t>体育行业腐败问题及反腐败措施研究</w:t>
      </w:r>
      <w:r w:rsidRPr="000D1C62">
        <w:rPr>
          <w:rFonts w:ascii="Simsun" w:eastAsia="宋体" w:hAnsi="Simsun" w:cs="宋体"/>
          <w:color w:val="000000"/>
          <w:kern w:val="0"/>
          <w:szCs w:val="21"/>
        </w:rPr>
        <w:br/>
        <w:t>32.</w:t>
      </w:r>
      <w:r w:rsidRPr="000D1C62">
        <w:rPr>
          <w:rFonts w:ascii="Simsun" w:eastAsia="宋体" w:hAnsi="Simsun" w:cs="宋体"/>
          <w:color w:val="000000"/>
          <w:kern w:val="0"/>
          <w:szCs w:val="21"/>
        </w:rPr>
        <w:t>体育文化研究</w:t>
      </w:r>
      <w:r w:rsidRPr="000D1C62">
        <w:rPr>
          <w:rFonts w:ascii="Simsun" w:eastAsia="宋体" w:hAnsi="Simsun" w:cs="宋体"/>
          <w:color w:val="000000"/>
          <w:kern w:val="0"/>
          <w:szCs w:val="21"/>
        </w:rPr>
        <w:br/>
        <w:t>33.</w:t>
      </w:r>
      <w:r w:rsidRPr="000D1C62">
        <w:rPr>
          <w:rFonts w:ascii="Simsun" w:eastAsia="宋体" w:hAnsi="Simsun" w:cs="宋体"/>
          <w:color w:val="000000"/>
          <w:kern w:val="0"/>
          <w:szCs w:val="21"/>
        </w:rPr>
        <w:t>武术项目发展及国际推广战略研究</w:t>
      </w:r>
      <w:r w:rsidRPr="000D1C62">
        <w:rPr>
          <w:rFonts w:ascii="Simsun" w:eastAsia="宋体" w:hAnsi="Simsun" w:cs="宋体"/>
          <w:color w:val="000000"/>
          <w:kern w:val="0"/>
          <w:szCs w:val="21"/>
        </w:rPr>
        <w:br/>
        <w:t>34.</w:t>
      </w:r>
      <w:r w:rsidRPr="000D1C62">
        <w:rPr>
          <w:rFonts w:ascii="Simsun" w:eastAsia="宋体" w:hAnsi="Simsun" w:cs="宋体"/>
          <w:color w:val="000000"/>
          <w:kern w:val="0"/>
          <w:szCs w:val="21"/>
        </w:rPr>
        <w:t>民俗与民间体育研究</w:t>
      </w:r>
      <w:r w:rsidRPr="000D1C62">
        <w:rPr>
          <w:rFonts w:ascii="Simsun" w:eastAsia="宋体" w:hAnsi="Simsun" w:cs="宋体"/>
          <w:color w:val="000000"/>
          <w:kern w:val="0"/>
          <w:szCs w:val="21"/>
        </w:rPr>
        <w:br/>
        <w:t>35.</w:t>
      </w:r>
      <w:r w:rsidRPr="000D1C62">
        <w:rPr>
          <w:rFonts w:ascii="Simsun" w:eastAsia="宋体" w:hAnsi="Simsun" w:cs="宋体"/>
          <w:color w:val="000000"/>
          <w:kern w:val="0"/>
          <w:szCs w:val="21"/>
        </w:rPr>
        <w:t>地方体育志、专项体育志编修研究</w:t>
      </w:r>
      <w:r w:rsidRPr="000D1C62">
        <w:rPr>
          <w:rFonts w:ascii="Simsun" w:eastAsia="宋体" w:hAnsi="Simsun" w:cs="宋体"/>
          <w:color w:val="000000"/>
          <w:kern w:val="0"/>
          <w:szCs w:val="21"/>
        </w:rPr>
        <w:br/>
        <w:t>36.</w:t>
      </w:r>
      <w:r w:rsidRPr="000D1C62">
        <w:rPr>
          <w:rFonts w:ascii="Simsun" w:eastAsia="宋体" w:hAnsi="Simsun" w:cs="宋体"/>
          <w:color w:val="000000"/>
          <w:kern w:val="0"/>
          <w:szCs w:val="21"/>
        </w:rPr>
        <w:t>中外体育史暨体育思想史研究</w:t>
      </w:r>
      <w:r w:rsidRPr="000D1C62">
        <w:rPr>
          <w:rFonts w:ascii="Simsun" w:eastAsia="宋体" w:hAnsi="Simsun" w:cs="宋体"/>
          <w:color w:val="000000"/>
          <w:kern w:val="0"/>
          <w:szCs w:val="21"/>
        </w:rPr>
        <w:br/>
      </w:r>
      <w:r w:rsidRPr="000D1C62">
        <w:rPr>
          <w:rFonts w:ascii="Simsun" w:eastAsia="宋体" w:hAnsi="Simsun" w:cs="宋体"/>
          <w:color w:val="000000"/>
          <w:kern w:val="0"/>
          <w:szCs w:val="21"/>
        </w:rPr>
        <w:lastRenderedPageBreak/>
        <w:t>37.</w:t>
      </w:r>
      <w:r w:rsidRPr="000D1C62">
        <w:rPr>
          <w:rFonts w:ascii="Simsun" w:eastAsia="宋体" w:hAnsi="Simsun" w:cs="宋体"/>
          <w:color w:val="000000"/>
          <w:kern w:val="0"/>
          <w:szCs w:val="21"/>
        </w:rPr>
        <w:t>国外体育发展动态及中外比较研究</w:t>
      </w:r>
      <w:r w:rsidRPr="000D1C62">
        <w:rPr>
          <w:rFonts w:ascii="Simsun" w:eastAsia="宋体" w:hAnsi="Simsun" w:cs="宋体"/>
          <w:color w:val="000000"/>
          <w:kern w:val="0"/>
          <w:szCs w:val="21"/>
        </w:rPr>
        <w:br/>
        <w:t>38.</w:t>
      </w:r>
      <w:r w:rsidRPr="000D1C62">
        <w:rPr>
          <w:rFonts w:ascii="Simsun" w:eastAsia="宋体" w:hAnsi="Simsun" w:cs="宋体"/>
          <w:color w:val="000000"/>
          <w:kern w:val="0"/>
          <w:szCs w:val="21"/>
        </w:rPr>
        <w:t>体育哲学社会科学学科体系及具体学科建设研究</w:t>
      </w:r>
      <w:r w:rsidRPr="000D1C62">
        <w:rPr>
          <w:rFonts w:ascii="Simsun" w:eastAsia="宋体" w:hAnsi="Simsun" w:cs="宋体"/>
          <w:color w:val="000000"/>
          <w:kern w:val="0"/>
          <w:szCs w:val="21"/>
        </w:rPr>
        <w:br/>
        <w:t>39.</w:t>
      </w:r>
      <w:r w:rsidRPr="000D1C62">
        <w:rPr>
          <w:rFonts w:ascii="Simsun" w:eastAsia="宋体" w:hAnsi="Simsun" w:cs="宋体"/>
          <w:color w:val="000000"/>
          <w:kern w:val="0"/>
          <w:szCs w:val="21"/>
        </w:rPr>
        <w:t>体育哲学社会科学方法论研究</w:t>
      </w:r>
      <w:r w:rsidRPr="000D1C62">
        <w:rPr>
          <w:rFonts w:ascii="Simsun" w:eastAsia="宋体" w:hAnsi="Simsun" w:cs="宋体"/>
          <w:color w:val="000000"/>
          <w:kern w:val="0"/>
          <w:szCs w:val="21"/>
        </w:rPr>
        <w:br/>
        <w:t>40.</w:t>
      </w:r>
      <w:r w:rsidRPr="000D1C62">
        <w:rPr>
          <w:rFonts w:ascii="Simsun" w:eastAsia="宋体" w:hAnsi="Simsun" w:cs="宋体"/>
          <w:color w:val="000000"/>
          <w:kern w:val="0"/>
          <w:szCs w:val="21"/>
        </w:rPr>
        <w:t>国外体育人文社会科学优秀研究成果译介</w:t>
      </w:r>
    </w:p>
    <w:p w:rsidR="000677B4" w:rsidRPr="000D1C62" w:rsidRDefault="000677B4"/>
    <w:sectPr w:rsidR="000677B4" w:rsidRPr="000D1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7B4" w:rsidRDefault="000677B4" w:rsidP="000D1C62">
      <w:r>
        <w:separator/>
      </w:r>
    </w:p>
  </w:endnote>
  <w:endnote w:type="continuationSeparator" w:id="1">
    <w:p w:rsidR="000677B4" w:rsidRDefault="000677B4" w:rsidP="000D1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7B4" w:rsidRDefault="000677B4" w:rsidP="000D1C62">
      <w:r>
        <w:separator/>
      </w:r>
    </w:p>
  </w:footnote>
  <w:footnote w:type="continuationSeparator" w:id="1">
    <w:p w:rsidR="000677B4" w:rsidRDefault="000677B4" w:rsidP="000D1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1C62"/>
    <w:rsid w:val="000677B4"/>
    <w:rsid w:val="000D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1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1C62"/>
    <w:rPr>
      <w:sz w:val="18"/>
      <w:szCs w:val="18"/>
    </w:rPr>
  </w:style>
  <w:style w:type="paragraph" w:styleId="a4">
    <w:name w:val="footer"/>
    <w:basedOn w:val="a"/>
    <w:link w:val="Char0"/>
    <w:uiPriority w:val="99"/>
    <w:semiHidden/>
    <w:unhideWhenUsed/>
    <w:rsid w:val="000D1C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1C62"/>
    <w:rPr>
      <w:sz w:val="18"/>
      <w:szCs w:val="18"/>
    </w:rPr>
  </w:style>
  <w:style w:type="paragraph" w:styleId="a5">
    <w:name w:val="Normal (Web)"/>
    <w:basedOn w:val="a"/>
    <w:uiPriority w:val="99"/>
    <w:semiHidden/>
    <w:unhideWhenUsed/>
    <w:rsid w:val="000D1C6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D1C62"/>
    <w:rPr>
      <w:b/>
      <w:bCs/>
    </w:rPr>
  </w:style>
</w:styles>
</file>

<file path=word/webSettings.xml><?xml version="1.0" encoding="utf-8"?>
<w:webSettings xmlns:r="http://schemas.openxmlformats.org/officeDocument/2006/relationships" xmlns:w="http://schemas.openxmlformats.org/wordprocessingml/2006/main">
  <w:divs>
    <w:div w:id="73018455">
      <w:bodyDiv w:val="1"/>
      <w:marLeft w:val="0"/>
      <w:marRight w:val="0"/>
      <w:marTop w:val="0"/>
      <w:marBottom w:val="0"/>
      <w:divBdr>
        <w:top w:val="none" w:sz="0" w:space="0" w:color="auto"/>
        <w:left w:val="none" w:sz="0" w:space="0" w:color="auto"/>
        <w:bottom w:val="none" w:sz="0" w:space="0" w:color="auto"/>
        <w:right w:val="none" w:sz="0" w:space="0" w:color="auto"/>
      </w:divBdr>
      <w:divsChild>
        <w:div w:id="21636987">
          <w:marLeft w:val="0"/>
          <w:marRight w:val="0"/>
          <w:marTop w:val="0"/>
          <w:marBottom w:val="0"/>
          <w:divBdr>
            <w:top w:val="none" w:sz="0" w:space="0" w:color="auto"/>
            <w:left w:val="none" w:sz="0" w:space="0" w:color="auto"/>
            <w:bottom w:val="none" w:sz="0" w:space="0" w:color="auto"/>
            <w:right w:val="none" w:sz="0" w:space="0" w:color="auto"/>
          </w:divBdr>
        </w:div>
        <w:div w:id="646976569">
          <w:marLeft w:val="0"/>
          <w:marRight w:val="0"/>
          <w:marTop w:val="0"/>
          <w:marBottom w:val="0"/>
          <w:divBdr>
            <w:top w:val="none" w:sz="0" w:space="0" w:color="auto"/>
            <w:left w:val="none" w:sz="0" w:space="0" w:color="auto"/>
            <w:bottom w:val="none" w:sz="0" w:space="0" w:color="auto"/>
            <w:right w:val="none" w:sz="0" w:space="0" w:color="auto"/>
          </w:divBdr>
        </w:div>
        <w:div w:id="1558932874">
          <w:marLeft w:val="0"/>
          <w:marRight w:val="0"/>
          <w:marTop w:val="0"/>
          <w:marBottom w:val="0"/>
          <w:divBdr>
            <w:top w:val="none" w:sz="0" w:space="0" w:color="auto"/>
            <w:left w:val="none" w:sz="0" w:space="0" w:color="auto"/>
            <w:bottom w:val="none" w:sz="0" w:space="0" w:color="auto"/>
            <w:right w:val="none" w:sz="0" w:space="0" w:color="auto"/>
          </w:divBdr>
        </w:div>
        <w:div w:id="2147308357">
          <w:marLeft w:val="0"/>
          <w:marRight w:val="0"/>
          <w:marTop w:val="0"/>
          <w:marBottom w:val="0"/>
          <w:divBdr>
            <w:top w:val="none" w:sz="0" w:space="0" w:color="auto"/>
            <w:left w:val="none" w:sz="0" w:space="0" w:color="auto"/>
            <w:bottom w:val="none" w:sz="0" w:space="0" w:color="auto"/>
            <w:right w:val="none" w:sz="0" w:space="0" w:color="auto"/>
          </w:divBdr>
        </w:div>
        <w:div w:id="386421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2015-09-17T09:11:00Z</dcterms:created>
  <dcterms:modified xsi:type="dcterms:W3CDTF">2015-09-17T09:11:00Z</dcterms:modified>
</cp:coreProperties>
</file>